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BB054" w14:textId="1BC3A8CB" w:rsidR="00AD6083" w:rsidRPr="00224492" w:rsidRDefault="00AD6083" w:rsidP="00AD6083">
      <w:pPr>
        <w:spacing w:after="240"/>
        <w:jc w:val="right"/>
        <w:rPr>
          <w:rFonts w:ascii="Arial" w:hAnsi="Arial" w:cs="Arial"/>
          <w:i/>
          <w:sz w:val="22"/>
          <w:szCs w:val="22"/>
        </w:rPr>
      </w:pPr>
      <w:r w:rsidRPr="00224492">
        <w:rPr>
          <w:rFonts w:ascii="Arial" w:hAnsi="Arial" w:cs="Arial"/>
          <w:i/>
          <w:sz w:val="22"/>
          <w:szCs w:val="22"/>
        </w:rPr>
        <w:t xml:space="preserve">Załącznik nr 5 do umowy nr </w:t>
      </w:r>
      <w:r w:rsidRPr="00200C2B">
        <w:rPr>
          <w:rFonts w:ascii="Arial" w:hAnsi="Arial" w:cs="Arial"/>
          <w:i/>
          <w:sz w:val="22"/>
          <w:szCs w:val="22"/>
        </w:rPr>
        <w:t>PPMT-</w:t>
      </w:r>
      <w:r w:rsidR="008D26B9">
        <w:rPr>
          <w:rFonts w:ascii="Arial" w:hAnsi="Arial" w:cs="Arial"/>
          <w:i/>
          <w:sz w:val="22"/>
          <w:szCs w:val="22"/>
        </w:rPr>
        <w:t>…………………………</w:t>
      </w:r>
      <w:r w:rsidRPr="00224492">
        <w:rPr>
          <w:rFonts w:ascii="Arial" w:hAnsi="Arial" w:cs="Arial"/>
          <w:i/>
          <w:sz w:val="22"/>
          <w:szCs w:val="22"/>
        </w:rPr>
        <w:t xml:space="preserve"> z dnia ………..</w:t>
      </w:r>
    </w:p>
    <w:p w14:paraId="31584D66" w14:textId="77777777" w:rsidR="00AD6083" w:rsidRPr="00224492" w:rsidRDefault="00AD6083" w:rsidP="00AD608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239E20F4" w14:textId="77777777" w:rsidR="00AD6083" w:rsidRPr="00224492" w:rsidRDefault="00AD6083" w:rsidP="00AD6083">
      <w:pPr>
        <w:spacing w:after="240"/>
        <w:jc w:val="center"/>
        <w:rPr>
          <w:rFonts w:ascii="Arial" w:hAnsi="Arial" w:cs="Arial"/>
          <w:b/>
          <w:szCs w:val="22"/>
        </w:rPr>
      </w:pPr>
      <w:r w:rsidRPr="00224492">
        <w:rPr>
          <w:rFonts w:ascii="Arial" w:hAnsi="Arial" w:cs="Arial"/>
          <w:b/>
          <w:szCs w:val="22"/>
        </w:rPr>
        <w:t>WARUNKI POWIERZANIA MATERIAŁÓW</w:t>
      </w:r>
    </w:p>
    <w:p w14:paraId="0462F923" w14:textId="77777777" w:rsidR="00AD6083" w:rsidRPr="00224492" w:rsidRDefault="00AD6083" w:rsidP="00AD6083">
      <w:pPr>
        <w:keepNext/>
        <w:numPr>
          <w:ilvl w:val="0"/>
          <w:numId w:val="1"/>
        </w:numPr>
        <w:tabs>
          <w:tab w:val="clear" w:pos="360"/>
        </w:tabs>
        <w:spacing w:before="24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24492">
        <w:rPr>
          <w:rFonts w:ascii="Arial" w:hAnsi="Arial" w:cs="Arial"/>
          <w:sz w:val="22"/>
          <w:szCs w:val="22"/>
        </w:rPr>
        <w:t>Wykonawca zobowiązany jest do zapewnienia Podwykonawcy następujących materiałów na potrzeby realizacji Robót w ramach Umowy:</w:t>
      </w:r>
    </w:p>
    <w:p w14:paraId="2E2BE3F0" w14:textId="768CA6C2" w:rsidR="003532BF" w:rsidRPr="008D26B9" w:rsidRDefault="008D26B9" w:rsidP="00AD6083">
      <w:pPr>
        <w:spacing w:after="120"/>
        <w:ind w:left="1134" w:hanging="283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Pr="008D26B9">
        <w:rPr>
          <w:rFonts w:ascii="Arial" w:hAnsi="Arial" w:cs="Arial"/>
          <w:i/>
          <w:iCs/>
          <w:sz w:val="22"/>
          <w:szCs w:val="22"/>
        </w:rPr>
        <w:t>tutaj zestawienie materiału powierzonego</w:t>
      </w:r>
    </w:p>
    <w:p w14:paraId="791E32BC" w14:textId="77777777" w:rsidR="008D26B9" w:rsidRDefault="008D26B9" w:rsidP="00AD608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01151D02" w14:textId="0CE64628" w:rsidR="00AD6083" w:rsidRPr="00224492" w:rsidRDefault="00AD6083" w:rsidP="00AD6083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224492">
        <w:rPr>
          <w:rFonts w:ascii="Arial" w:hAnsi="Arial" w:cs="Arial"/>
          <w:sz w:val="22"/>
          <w:szCs w:val="22"/>
        </w:rPr>
        <w:t xml:space="preserve">Rzeczywista ilość materiałów i urządzeń będzie określona na podstawie dokumentów potwierdzających dostawy. </w:t>
      </w:r>
    </w:p>
    <w:p w14:paraId="22068469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 xml:space="preserve">Niewskazane w ust. 1 materiały konieczne do realizacji Robót </w:t>
      </w:r>
      <w:r w:rsidRPr="00224492">
        <w:rPr>
          <w:rFonts w:ascii="Arial" w:hAnsi="Arial" w:cs="Arial"/>
          <w:sz w:val="22"/>
          <w:szCs w:val="22"/>
        </w:rPr>
        <w:t>w ramach Umowy</w:t>
      </w:r>
      <w:r w:rsidRPr="00224492">
        <w:rPr>
          <w:rFonts w:ascii="Arial" w:eastAsia="Arial Unicode MS" w:hAnsi="Arial" w:cs="Arial"/>
          <w:sz w:val="22"/>
          <w:szCs w:val="22"/>
        </w:rPr>
        <w:t xml:space="preserve"> zobowiązany jest zapewnić Podwykonawca w ramach przewidzianego w Umowie Wynagrodzenia.</w:t>
      </w:r>
    </w:p>
    <w:p w14:paraId="6F1269D7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Podwykonawca zobowiązany jest do dokonania w wyznaczonym przez Wykonawcę czasie odbioru materiałów od wskazanych przez Wykonawcę dostawców lub z miejsca wskazanego przez Wykonawcę.</w:t>
      </w:r>
    </w:p>
    <w:p w14:paraId="30733D34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b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Organizacja i koszt dokonania odbioru i rozładunku materiałów, w tym zapewnienie niezbędnego sprzętu, obciążają w całości Podwykonawcę.</w:t>
      </w:r>
    </w:p>
    <w:p w14:paraId="4FFFB8E6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Potwierdzenia dokonania odbioru materiałów mogą dokonać jedynie wyznaczone przez Podwykonawcę osoby. Listę osób wyznaczonych do odbioru materiałów Podwykonawca przekaże Wykonawcy niezwłocznie, nie później jednak niż w terminie 7 dni od dnia zawarcia Umowy. Zmiana wyznaczonych przez Podwykonawcę osób wymaga pisemnej akceptacji przez Wykonawcę.</w:t>
      </w:r>
    </w:p>
    <w:p w14:paraId="2065348F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W przypadku niedokonania przez Podwykonawcę odbioru materiałów w wyznaczonym miejscu i terminie, w szczególności z powodu nieprzekazania lub nieterminowego przekazania przez Podwykonawcę listy albo z powodu niezapewnienia przez Podwykonawcę sprzętu niezbędnego do rozładunku, Podwykonawca zostanie obciążony wynikłymi z tego kosztami, w tym kosztami ponownego transportu, zmiany lokalizacji dostawy, mobilizacji i obsługi sprzętu, nakładu pracy personelu Wykonawcy itp.</w:t>
      </w:r>
    </w:p>
    <w:p w14:paraId="659E2617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Z chwilą dokonania odbioru materiałów Podwykonawca przyjmuje je na przechowanie i ponosi za nie pełne ryzyko i materialną odpowiedzialność, w tym za zachowanie odpowiedniej jakości materiałów i urządzeń, oraz zobowiązany jest do ich odpowiedniego wydzielenia w uzgodnionym z Wykonawcą miejscu składowania, zabezpieczenia i ochrony do czasu ich zabudowania i dokonania odbioru Robót przez Wykonawcę.</w:t>
      </w:r>
    </w:p>
    <w:p w14:paraId="7F283FE1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Materiały służą wyłącznie do wykorzystania i zabudowy przy realizacji Umowy.</w:t>
      </w:r>
    </w:p>
    <w:p w14:paraId="4627A0C9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Podwykonawca ma obowiązek zweryfikować przy odbiorze materiałów ich ilość i jakość oraz zgłosić Wykonawcy stwierdzenie wszelkich wad lub braków oraz opisać je w dokumentach potwierdzających dostawę (np. WZ); Podwykonawca ponosi odpowiedzialność za uszkodzenia mechaniczne materiałów i urządzeń lub ich braki, które nie zostaną zgłoszone przy odbiorze oraz opisane w dokumentach potwierdzających dostawę.</w:t>
      </w:r>
    </w:p>
    <w:p w14:paraId="79501735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Materiały składowane będą w miejscach do tego wyznaczonych, uzgodnionych z Wykonawcą. W przypadku ograniczonego miejsca składowania, Podwykonawca zobowiązany jest poinformować Wykonawcę z odpowiednim wyprzedzeniem o konieczności realizacji dostaw w inne miejsce.</w:t>
      </w:r>
    </w:p>
    <w:p w14:paraId="10974471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Podwykonawca ma obowiązek przekazywania Wykonawcy co najmniej jeden raz w miesiącu informację o ilości materiałów, które zabudowano przy realizacji Umowy (wraz z dokumentami potwierdzającymi lokalizację wbudowania).</w:t>
      </w:r>
    </w:p>
    <w:p w14:paraId="16296404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Ostateczny obmiar zabudowanych materiałów zostanie odpowiednio powiększony o ilości utracone z uwagi na technologię (np. zakłady geowłókniny, ścinki rur itp.).</w:t>
      </w:r>
    </w:p>
    <w:p w14:paraId="4CEEB370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lastRenderedPageBreak/>
        <w:t>Podwykonawca ma obowiązek zutylizowania na własny koszt, zgodnie z obowiązującymi przepisami, odpadów materiałów, które powstały z uwagi na stosowaną technologię zabudowy (np. odpady płytek chodnikowych powstałe wskutek docinania).</w:t>
      </w:r>
    </w:p>
    <w:p w14:paraId="7C669C30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Po zakończeniu każdego etapu robót w ramach Umowy, nie rzadziej jednak niż jeden raz na 3 miesiące, zostanie dokonana kontrola miejsc składowania i stanów materiałów oraz porównanie ilości materiałów dostarczonych z zabudowanymi oraz pozostałymi do zabudowy. Podwykonawca ponosi odpowiedzialność za uszkodzenia mechaniczne materiałów i urządzeń lub ich braki</w:t>
      </w:r>
      <w:r w:rsidRPr="00224492" w:rsidDel="008E013A">
        <w:rPr>
          <w:rFonts w:ascii="Arial" w:eastAsia="Arial Unicode MS" w:hAnsi="Arial" w:cs="Arial"/>
          <w:sz w:val="22"/>
          <w:szCs w:val="22"/>
        </w:rPr>
        <w:t xml:space="preserve"> </w:t>
      </w:r>
      <w:r w:rsidRPr="00224492">
        <w:rPr>
          <w:rFonts w:ascii="Arial" w:eastAsia="Arial Unicode MS" w:hAnsi="Arial" w:cs="Arial"/>
          <w:sz w:val="22"/>
          <w:szCs w:val="22"/>
        </w:rPr>
        <w:t>stwierdzone w trakcie kontroli.</w:t>
      </w:r>
    </w:p>
    <w:p w14:paraId="0782C8BD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eastAsia="Arial Unicode MS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 xml:space="preserve">Podwykonawca ma obowiązek zwrotnego przekazania Wykonawcy materiałów niezabudowanych oraz dostarczenia ich w miejsce wskazane przez Wykonawcę – po zakończeniu realizacji Umowy, a także na każdorazowe żądanie Wykonawcy. </w:t>
      </w:r>
    </w:p>
    <w:p w14:paraId="3F5BB255" w14:textId="77777777" w:rsidR="00AD6083" w:rsidRPr="00224492" w:rsidRDefault="00AD6083" w:rsidP="00AD6083">
      <w:pPr>
        <w:numPr>
          <w:ilvl w:val="0"/>
          <w:numId w:val="1"/>
        </w:numPr>
        <w:tabs>
          <w:tab w:val="clear" w:pos="360"/>
        </w:tabs>
        <w:spacing w:after="120"/>
        <w:ind w:left="425" w:right="28" w:hanging="425"/>
        <w:jc w:val="both"/>
        <w:rPr>
          <w:rFonts w:ascii="Arial" w:hAnsi="Arial" w:cs="Arial"/>
          <w:sz w:val="22"/>
          <w:szCs w:val="22"/>
        </w:rPr>
      </w:pPr>
      <w:r w:rsidRPr="00224492">
        <w:rPr>
          <w:rFonts w:ascii="Arial" w:eastAsia="Arial Unicode MS" w:hAnsi="Arial" w:cs="Arial"/>
          <w:sz w:val="22"/>
          <w:szCs w:val="22"/>
        </w:rPr>
        <w:t>W przypadku sporu co do ilości materiałów podlegających zwrotowi, Wykonawca powoła komisję z udziałem Podwykonawcy, która określi ilość materiałów i urządzeń podlegających zwrotowi.</w:t>
      </w:r>
    </w:p>
    <w:p w14:paraId="3BD53F25" w14:textId="77777777" w:rsidR="00AD6083" w:rsidRPr="002005AB" w:rsidRDefault="00AD6083" w:rsidP="00AD6083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7EE4473A" w14:textId="77777777" w:rsidR="00AD6083" w:rsidRPr="002005AB" w:rsidRDefault="00AD6083" w:rsidP="00AD6083">
      <w:pPr>
        <w:spacing w:after="160"/>
        <w:rPr>
          <w:rFonts w:ascii="Arial" w:hAnsi="Arial" w:cs="Arial"/>
          <w:b/>
          <w:bCs/>
          <w:sz w:val="22"/>
          <w:szCs w:val="22"/>
        </w:rPr>
      </w:pPr>
    </w:p>
    <w:p w14:paraId="40952648" w14:textId="77777777" w:rsidR="006D7C6E" w:rsidRDefault="006D7C6E"/>
    <w:sectPr w:rsidR="006D7C6E" w:rsidSect="00032557">
      <w:footerReference w:type="default" r:id="rId7"/>
      <w:pgSz w:w="11906" w:h="16838"/>
      <w:pgMar w:top="1134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10CC" w14:textId="77777777" w:rsidR="003E22FF" w:rsidRDefault="003E22FF">
      <w:r>
        <w:separator/>
      </w:r>
    </w:p>
  </w:endnote>
  <w:endnote w:type="continuationSeparator" w:id="0">
    <w:p w14:paraId="0FED6162" w14:textId="77777777" w:rsidR="003E22FF" w:rsidRDefault="003E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44064321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670520995"/>
          <w:docPartObj>
            <w:docPartGallery w:val="Page Numbers (Top of Page)"/>
            <w:docPartUnique/>
          </w:docPartObj>
        </w:sdtPr>
        <w:sdtEndPr/>
        <w:sdtContent>
          <w:p w14:paraId="168D85A4" w14:textId="77777777" w:rsidR="001D166B" w:rsidRPr="00032557" w:rsidRDefault="003E22FF">
            <w:pPr>
              <w:pStyle w:val="Stopka"/>
              <w:jc w:val="right"/>
              <w:rPr>
                <w:rFonts w:ascii="Arial" w:hAnsi="Arial" w:cs="Arial"/>
              </w:rPr>
            </w:pPr>
            <w:r w:rsidRPr="0003255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23</w: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3255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24</w:t>
            </w:r>
            <w:r w:rsidRPr="0003255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4CAAEF" w14:textId="77777777" w:rsidR="001D166B" w:rsidRDefault="008D26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3D5B" w14:textId="77777777" w:rsidR="003E22FF" w:rsidRDefault="003E22FF">
      <w:r>
        <w:separator/>
      </w:r>
    </w:p>
  </w:footnote>
  <w:footnote w:type="continuationSeparator" w:id="0">
    <w:p w14:paraId="14277551" w14:textId="77777777" w:rsidR="003E22FF" w:rsidRDefault="003E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3D5B"/>
    <w:multiLevelType w:val="hybridMultilevel"/>
    <w:tmpl w:val="992A72C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" w15:restartNumberingAfterBreak="0">
    <w:nsid w:val="6FBA0F57"/>
    <w:multiLevelType w:val="singleLevel"/>
    <w:tmpl w:val="E6F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569539284">
    <w:abstractNumId w:val="1"/>
  </w:num>
  <w:num w:numId="2" w16cid:durableId="10099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83"/>
    <w:rsid w:val="003532BF"/>
    <w:rsid w:val="003E22FF"/>
    <w:rsid w:val="00456DA8"/>
    <w:rsid w:val="005044F0"/>
    <w:rsid w:val="006D7C6E"/>
    <w:rsid w:val="008D26B9"/>
    <w:rsid w:val="008E06A9"/>
    <w:rsid w:val="00A03DE0"/>
    <w:rsid w:val="00AD6083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A98B"/>
  <w15:chartTrackingRefBased/>
  <w15:docId w15:val="{2DC0C233-B669-4582-87FA-74F8D65A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unhideWhenUsed/>
    <w:rsid w:val="00AD6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AD60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AD6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Maryn-Pancewicz, Aleksandra</dc:creator>
  <cp:keywords/>
  <dc:description/>
  <cp:lastModifiedBy>Maryn-Pancewicz, Aleksandra</cp:lastModifiedBy>
  <cp:revision>3</cp:revision>
  <dcterms:created xsi:type="dcterms:W3CDTF">2022-01-05T09:52:00Z</dcterms:created>
  <dcterms:modified xsi:type="dcterms:W3CDTF">2023-01-03T23:44:00Z</dcterms:modified>
</cp:coreProperties>
</file>