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2F675" w14:textId="565E159C" w:rsidR="006602EC" w:rsidRPr="006602EC" w:rsidRDefault="006602EC" w:rsidP="00BE1F27">
      <w:pPr>
        <w:spacing w:after="120" w:line="240" w:lineRule="auto"/>
        <w:jc w:val="both"/>
        <w:rPr>
          <w:b/>
          <w:bCs/>
          <w:sz w:val="20"/>
          <w:szCs w:val="20"/>
        </w:rPr>
      </w:pPr>
      <w:r w:rsidRPr="006602EC">
        <w:rPr>
          <w:b/>
          <w:bCs/>
          <w:sz w:val="20"/>
          <w:szCs w:val="20"/>
        </w:rPr>
        <w:t>Zaprojektowanie i wykonanie robót dla zadania pn. „Prace na linii kolejowej nr 245</w:t>
      </w:r>
    </w:p>
    <w:p w14:paraId="76B5DA44" w14:textId="726FE88C" w:rsidR="006602EC" w:rsidRPr="006602EC" w:rsidRDefault="006602EC" w:rsidP="00BE1F27">
      <w:pPr>
        <w:spacing w:after="120" w:line="240" w:lineRule="auto"/>
        <w:jc w:val="both"/>
        <w:rPr>
          <w:b/>
          <w:bCs/>
          <w:sz w:val="20"/>
          <w:szCs w:val="20"/>
        </w:rPr>
      </w:pPr>
      <w:r w:rsidRPr="006602EC">
        <w:rPr>
          <w:b/>
          <w:bCs/>
          <w:sz w:val="20"/>
          <w:szCs w:val="20"/>
        </w:rPr>
        <w:t>Aleksandrów Kujawski – Ciechocinek w celu przywrócenia przewozów pasażerskich”</w:t>
      </w:r>
    </w:p>
    <w:p w14:paraId="398354F8" w14:textId="55962B0E" w:rsidR="006602EC" w:rsidRPr="006602EC" w:rsidRDefault="006602EC" w:rsidP="00BE1F27">
      <w:pPr>
        <w:spacing w:after="120" w:line="240" w:lineRule="auto"/>
        <w:jc w:val="both"/>
        <w:rPr>
          <w:sz w:val="20"/>
          <w:szCs w:val="20"/>
        </w:rPr>
      </w:pPr>
      <w:r w:rsidRPr="006602EC">
        <w:rPr>
          <w:b/>
          <w:bCs/>
          <w:sz w:val="20"/>
          <w:szCs w:val="20"/>
        </w:rPr>
        <w:t xml:space="preserve">KONCEPCJA PROJEKTOWA (fragment dotyczący branży </w:t>
      </w:r>
      <w:proofErr w:type="spellStart"/>
      <w:r w:rsidRPr="006602EC">
        <w:rPr>
          <w:b/>
          <w:bCs/>
          <w:sz w:val="20"/>
          <w:szCs w:val="20"/>
        </w:rPr>
        <w:t>srk</w:t>
      </w:r>
      <w:proofErr w:type="spellEnd"/>
      <w:r w:rsidRPr="006602EC">
        <w:rPr>
          <w:b/>
          <w:bCs/>
          <w:sz w:val="20"/>
          <w:szCs w:val="20"/>
        </w:rPr>
        <w:t>)</w:t>
      </w:r>
    </w:p>
    <w:p w14:paraId="7E5F8814" w14:textId="2F1E6D78" w:rsidR="006602EC" w:rsidRDefault="006602EC" w:rsidP="00BE1F27">
      <w:pPr>
        <w:jc w:val="both"/>
      </w:pPr>
    </w:p>
    <w:p w14:paraId="31F46D3D" w14:textId="77777777" w:rsidR="006602EC" w:rsidRPr="006602EC" w:rsidRDefault="006602EC" w:rsidP="00BE1F27">
      <w:pPr>
        <w:spacing w:after="0" w:line="240" w:lineRule="auto"/>
        <w:jc w:val="both"/>
        <w:rPr>
          <w:b/>
          <w:bCs/>
        </w:rPr>
      </w:pPr>
      <w:r w:rsidRPr="006602EC">
        <w:rPr>
          <w:b/>
          <w:bCs/>
        </w:rPr>
        <w:t xml:space="preserve">5.6. Automatyka kolejowa </w:t>
      </w:r>
    </w:p>
    <w:p w14:paraId="090F8E50" w14:textId="77777777" w:rsidR="006602EC" w:rsidRPr="006602EC" w:rsidRDefault="006602EC" w:rsidP="00BE1F27">
      <w:pPr>
        <w:spacing w:after="0" w:line="240" w:lineRule="auto"/>
        <w:jc w:val="both"/>
        <w:rPr>
          <w:b/>
          <w:bCs/>
        </w:rPr>
      </w:pPr>
      <w:r w:rsidRPr="006602EC">
        <w:rPr>
          <w:b/>
          <w:bCs/>
        </w:rPr>
        <w:t xml:space="preserve">Stacja Aleksandrów Kujawski. </w:t>
      </w:r>
    </w:p>
    <w:p w14:paraId="34D33BAD" w14:textId="77777777" w:rsidR="006602EC" w:rsidRDefault="006602EC" w:rsidP="00BE1F27">
      <w:pPr>
        <w:spacing w:after="0" w:line="240" w:lineRule="auto"/>
        <w:jc w:val="both"/>
      </w:pPr>
      <w:r>
        <w:t xml:space="preserve">W ramach przystosowania urządzeń sterowania ruchem kolejowym do prowadzenia ruchu </w:t>
      </w:r>
    </w:p>
    <w:p w14:paraId="26A5208F" w14:textId="77777777" w:rsidR="006602EC" w:rsidRDefault="006602EC" w:rsidP="00BE1F27">
      <w:pPr>
        <w:spacing w:after="0" w:line="240" w:lineRule="auto"/>
        <w:jc w:val="both"/>
      </w:pPr>
      <w:r>
        <w:t xml:space="preserve">pociągów na linii kolejowej nr 245 do Ciechocinka należy : </w:t>
      </w:r>
    </w:p>
    <w:p w14:paraId="27DED715" w14:textId="77777777" w:rsidR="006602EC" w:rsidRDefault="006602EC" w:rsidP="00BE1F27">
      <w:pPr>
        <w:spacing w:after="0" w:line="240" w:lineRule="auto"/>
        <w:jc w:val="both"/>
      </w:pPr>
      <w:r>
        <w:t xml:space="preserve">- zabudować układy kontroli nie zajętości toru </w:t>
      </w:r>
      <w:proofErr w:type="spellStart"/>
      <w:r>
        <w:t>JtC</w:t>
      </w:r>
      <w:proofErr w:type="spellEnd"/>
      <w:r>
        <w:t xml:space="preserve"> oraz rozjazdów nr 11 i 12 w oparciu o </w:t>
      </w:r>
    </w:p>
    <w:p w14:paraId="2AEDFEE5" w14:textId="77777777" w:rsidR="006602EC" w:rsidRDefault="006602EC" w:rsidP="00BE1F27">
      <w:pPr>
        <w:spacing w:after="0" w:line="240" w:lineRule="auto"/>
        <w:jc w:val="both"/>
      </w:pPr>
      <w:r>
        <w:t xml:space="preserve">systemy zliczania osi (liczniki osi), </w:t>
      </w:r>
    </w:p>
    <w:p w14:paraId="07586EDC" w14:textId="77777777" w:rsidR="006602EC" w:rsidRDefault="006602EC" w:rsidP="00BE1F27">
      <w:pPr>
        <w:spacing w:after="0" w:line="240" w:lineRule="auto"/>
        <w:jc w:val="both"/>
      </w:pPr>
      <w:r>
        <w:t>- zabudować 2 kpl. nowych elektromagnesów torowych shp przed semaforem C i tarczą</w:t>
      </w:r>
    </w:p>
    <w:p w14:paraId="66A1B554" w14:textId="77777777" w:rsidR="006602EC" w:rsidRDefault="006602EC" w:rsidP="00BE1F27">
      <w:pPr>
        <w:spacing w:after="0" w:line="240" w:lineRule="auto"/>
        <w:jc w:val="both"/>
      </w:pPr>
      <w:r>
        <w:t xml:space="preserve">ostrzegawczą </w:t>
      </w:r>
      <w:proofErr w:type="spellStart"/>
      <w:r>
        <w:t>ToC</w:t>
      </w:r>
      <w:proofErr w:type="spellEnd"/>
      <w:r>
        <w:t xml:space="preserve">, </w:t>
      </w:r>
    </w:p>
    <w:p w14:paraId="64B63553" w14:textId="77777777" w:rsidR="006602EC" w:rsidRDefault="006602EC" w:rsidP="00BE1F27">
      <w:pPr>
        <w:spacing w:after="0" w:line="240" w:lineRule="auto"/>
        <w:jc w:val="both"/>
      </w:pPr>
      <w:r>
        <w:t xml:space="preserve">- zabudować nową tarczę ostrzegawczą </w:t>
      </w:r>
      <w:proofErr w:type="spellStart"/>
      <w:r>
        <w:t>ToC</w:t>
      </w:r>
      <w:proofErr w:type="spellEnd"/>
      <w:r>
        <w:t xml:space="preserve"> w nowej lokalizacji dla drogi hamowania 1000m.</w:t>
      </w:r>
    </w:p>
    <w:p w14:paraId="3D289AE0" w14:textId="60B9B45B" w:rsidR="006602EC" w:rsidRPr="006602EC" w:rsidRDefault="006602EC" w:rsidP="00BE1F27">
      <w:pPr>
        <w:spacing w:after="0" w:line="240" w:lineRule="auto"/>
        <w:jc w:val="both"/>
        <w:rPr>
          <w:b/>
          <w:bCs/>
        </w:rPr>
      </w:pPr>
      <w:r w:rsidRPr="006602EC">
        <w:rPr>
          <w:b/>
          <w:bCs/>
        </w:rPr>
        <w:t xml:space="preserve"> Przejście przez tor 1 na perony nr 1 i 2 na stacji Aleksandrów Kujawski. </w:t>
      </w:r>
    </w:p>
    <w:p w14:paraId="59CA6887" w14:textId="77777777" w:rsidR="006602EC" w:rsidRDefault="006602EC" w:rsidP="00BE1F27">
      <w:pPr>
        <w:spacing w:after="0" w:line="240" w:lineRule="auto"/>
        <w:jc w:val="both"/>
      </w:pPr>
      <w:r>
        <w:t xml:space="preserve"> Przejście przez tor nr 1 z peronu nr 1 na peron nr 2 kat. E będzie zabezpieczone jak dla </w:t>
      </w:r>
    </w:p>
    <w:p w14:paraId="4518E520" w14:textId="77777777" w:rsidR="006602EC" w:rsidRDefault="006602EC" w:rsidP="00BE1F27">
      <w:pPr>
        <w:spacing w:after="0" w:line="240" w:lineRule="auto"/>
        <w:jc w:val="both"/>
      </w:pPr>
      <w:r>
        <w:t xml:space="preserve">kat. A. W tym celu należy : </w:t>
      </w:r>
    </w:p>
    <w:p w14:paraId="671ACD8C" w14:textId="77777777" w:rsidR="006602EC" w:rsidRDefault="006602EC" w:rsidP="00BE1F27">
      <w:pPr>
        <w:spacing w:after="0" w:line="240" w:lineRule="auto"/>
        <w:jc w:val="both"/>
      </w:pPr>
      <w:r>
        <w:t xml:space="preserve">- zabudować kontener z urządzeniami rogatkowymi i zasilającymi spełniającymi wymogi </w:t>
      </w:r>
    </w:p>
    <w:p w14:paraId="0A4C544C" w14:textId="77777777" w:rsidR="006602EC" w:rsidRDefault="006602EC" w:rsidP="00BE1F27">
      <w:pPr>
        <w:spacing w:after="0" w:line="240" w:lineRule="auto"/>
        <w:jc w:val="both"/>
      </w:pPr>
      <w:r>
        <w:t xml:space="preserve">podtrzymania pracy urządzeń przez min. 8 godz. po zaniku napięcia, </w:t>
      </w:r>
    </w:p>
    <w:p w14:paraId="2D4A9252" w14:textId="77777777" w:rsidR="006602EC" w:rsidRDefault="006602EC" w:rsidP="00BE1F27">
      <w:pPr>
        <w:spacing w:after="0" w:line="240" w:lineRule="auto"/>
        <w:jc w:val="both"/>
      </w:pPr>
      <w:r>
        <w:t xml:space="preserve">- zabudowane urządzenia rogatkowe na przejściu przez tory będą powiązane ze stacyjnymi </w:t>
      </w:r>
    </w:p>
    <w:p w14:paraId="20DC1BCC" w14:textId="77777777" w:rsidR="006602EC" w:rsidRDefault="006602EC" w:rsidP="00BE1F27">
      <w:pPr>
        <w:spacing w:after="0" w:line="240" w:lineRule="auto"/>
        <w:jc w:val="both"/>
      </w:pPr>
      <w:r>
        <w:t xml:space="preserve">urządzeniami </w:t>
      </w:r>
      <w:proofErr w:type="spellStart"/>
      <w:r>
        <w:t>srk</w:t>
      </w:r>
      <w:proofErr w:type="spellEnd"/>
      <w:r>
        <w:t xml:space="preserve"> na zasadzie elementu drogi przebiegu, </w:t>
      </w:r>
    </w:p>
    <w:p w14:paraId="372329F1" w14:textId="77777777" w:rsidR="006602EC" w:rsidRDefault="006602EC" w:rsidP="00BE1F27">
      <w:pPr>
        <w:spacing w:after="0" w:line="240" w:lineRule="auto"/>
        <w:jc w:val="both"/>
      </w:pPr>
      <w:r>
        <w:t xml:space="preserve">- na przejściu zabudowane będą 3 sygnalizatory świetlne doposażone w sygnalizację akustyczną, </w:t>
      </w:r>
    </w:p>
    <w:p w14:paraId="5B0CCB4E" w14:textId="77777777" w:rsidR="006602EC" w:rsidRDefault="006602EC" w:rsidP="00BE1F27">
      <w:pPr>
        <w:spacing w:after="0" w:line="240" w:lineRule="auto"/>
        <w:jc w:val="both"/>
      </w:pPr>
      <w:r>
        <w:t>- na przejściu zabudowane będą 4 napędy rogatkowe RHR-95 z długością drągów dostosowaną</w:t>
      </w:r>
    </w:p>
    <w:p w14:paraId="14E0577D" w14:textId="77777777" w:rsidR="006602EC" w:rsidRDefault="006602EC" w:rsidP="00BE1F27">
      <w:pPr>
        <w:spacing w:after="0" w:line="240" w:lineRule="auto"/>
        <w:jc w:val="both"/>
      </w:pPr>
      <w:r>
        <w:t xml:space="preserve">do warunków terenowych, </w:t>
      </w:r>
    </w:p>
    <w:p w14:paraId="7D891C51" w14:textId="77777777" w:rsidR="006602EC" w:rsidRDefault="006602EC" w:rsidP="00BE1F27">
      <w:pPr>
        <w:spacing w:after="0" w:line="240" w:lineRule="auto"/>
        <w:jc w:val="both"/>
      </w:pPr>
      <w:r>
        <w:t>- prace ziemno-kablowe w obrębie przejścia wykonywane będą ze szczególną starannością</w:t>
      </w:r>
    </w:p>
    <w:p w14:paraId="10103B53" w14:textId="77777777" w:rsidR="006602EC" w:rsidRDefault="006602EC" w:rsidP="00BE1F27">
      <w:pPr>
        <w:spacing w:after="0" w:line="240" w:lineRule="auto"/>
        <w:jc w:val="both"/>
      </w:pPr>
      <w:r>
        <w:t xml:space="preserve">(kopanie rowu kablowego, przewierty lub </w:t>
      </w:r>
      <w:proofErr w:type="spellStart"/>
      <w:r>
        <w:t>przeciski</w:t>
      </w:r>
      <w:proofErr w:type="spellEnd"/>
      <w:r>
        <w:t xml:space="preserve"> pod torem), </w:t>
      </w:r>
    </w:p>
    <w:p w14:paraId="59C0A835" w14:textId="77777777" w:rsidR="006602EC" w:rsidRDefault="006602EC" w:rsidP="00BE1F27">
      <w:pPr>
        <w:spacing w:after="0" w:line="240" w:lineRule="auto"/>
        <w:jc w:val="both"/>
      </w:pPr>
      <w:r>
        <w:t xml:space="preserve">- w kontenerze z urządzeniami rogatkowymi zabudowana będzie sygnalizacja antywłamaniowa i </w:t>
      </w:r>
    </w:p>
    <w:p w14:paraId="4F01D6EA" w14:textId="77777777" w:rsidR="006602EC" w:rsidRDefault="006602EC" w:rsidP="00BE1F27">
      <w:pPr>
        <w:spacing w:after="0" w:line="240" w:lineRule="auto"/>
        <w:jc w:val="both"/>
      </w:pPr>
      <w:r>
        <w:t xml:space="preserve">przeciwpożarowa z rozgraniczeniem sygnałów informujących o otwarciu drzwi od sygnałów o </w:t>
      </w:r>
    </w:p>
    <w:p w14:paraId="149EAACC" w14:textId="77777777" w:rsidR="006602EC" w:rsidRDefault="006602EC" w:rsidP="00BE1F27">
      <w:pPr>
        <w:spacing w:after="0" w:line="240" w:lineRule="auto"/>
        <w:jc w:val="both"/>
      </w:pPr>
      <w:r>
        <w:t xml:space="preserve">pożarze. System ten należy włączyć do systemu informacji przekazującego sygnały o wystąpieniu </w:t>
      </w:r>
    </w:p>
    <w:p w14:paraId="260B1B25" w14:textId="77777777" w:rsidR="006602EC" w:rsidRDefault="006602EC" w:rsidP="00BE1F27">
      <w:pPr>
        <w:spacing w:after="0" w:line="240" w:lineRule="auto"/>
        <w:jc w:val="both"/>
      </w:pPr>
      <w:r>
        <w:t xml:space="preserve">pożaru, włamania do stacji Aleksandrow Kujawski. Kontener wyposażony będzie w system SUG </w:t>
      </w:r>
    </w:p>
    <w:p w14:paraId="131D156A" w14:textId="77777777" w:rsidR="006602EC" w:rsidRDefault="006602EC" w:rsidP="00BE1F27">
      <w:pPr>
        <w:spacing w:after="0" w:line="240" w:lineRule="auto"/>
        <w:jc w:val="both"/>
      </w:pPr>
      <w:r>
        <w:t>(Stałe Urządzenie Gaśnicze). System ppoż. Nie może powodować jakichkolwiek uszkodzeń</w:t>
      </w:r>
    </w:p>
    <w:p w14:paraId="5DCB351C" w14:textId="77777777" w:rsidR="006602EC" w:rsidRDefault="006602EC" w:rsidP="00BE1F27">
      <w:pPr>
        <w:spacing w:after="0" w:line="240" w:lineRule="auto"/>
        <w:jc w:val="both"/>
      </w:pPr>
      <w:r>
        <w:t xml:space="preserve">podzespołów elektronicznych oraz ewentualnych stanów niesprawności, </w:t>
      </w:r>
    </w:p>
    <w:p w14:paraId="0EE15E5E" w14:textId="57C15673" w:rsidR="00E620B7" w:rsidRDefault="006602EC" w:rsidP="00BE1F27">
      <w:pPr>
        <w:spacing w:after="0" w:line="240" w:lineRule="auto"/>
        <w:jc w:val="both"/>
      </w:pPr>
      <w:r>
        <w:t>- manipulator sterujący zabudowany będzie na stacji Aleksandrów Kujawski.</w:t>
      </w:r>
    </w:p>
    <w:p w14:paraId="36A13CFB" w14:textId="77777777" w:rsidR="006602EC" w:rsidRPr="006602EC" w:rsidRDefault="006602EC" w:rsidP="00BE1F27">
      <w:pPr>
        <w:spacing w:after="0" w:line="240" w:lineRule="auto"/>
        <w:jc w:val="both"/>
        <w:rPr>
          <w:b/>
          <w:bCs/>
        </w:rPr>
      </w:pPr>
      <w:r w:rsidRPr="006602EC">
        <w:rPr>
          <w:b/>
          <w:bCs/>
        </w:rPr>
        <w:t xml:space="preserve">Przejazd kat. C w km 1,291 </w:t>
      </w:r>
    </w:p>
    <w:p w14:paraId="62AD4246" w14:textId="77777777" w:rsidR="006602EC" w:rsidRDefault="006602EC" w:rsidP="00BE1F27">
      <w:pPr>
        <w:spacing w:after="0" w:line="240" w:lineRule="auto"/>
        <w:jc w:val="both"/>
      </w:pPr>
      <w:r>
        <w:t xml:space="preserve">Po przeklasyfikowaniu kategorii przejazdu urządzenia </w:t>
      </w:r>
      <w:proofErr w:type="spellStart"/>
      <w:r>
        <w:t>ssp</w:t>
      </w:r>
      <w:proofErr w:type="spellEnd"/>
      <w:r>
        <w:t xml:space="preserve"> zostaną wymienione na nowe </w:t>
      </w:r>
    </w:p>
    <w:p w14:paraId="2BD45025" w14:textId="77777777" w:rsidR="006602EC" w:rsidRDefault="006602EC" w:rsidP="00BE1F27">
      <w:pPr>
        <w:spacing w:after="0" w:line="240" w:lineRule="auto"/>
        <w:jc w:val="both"/>
      </w:pPr>
      <w:r>
        <w:t xml:space="preserve">urządzenia kat. B typu RASP-4Ft, z 4 sygnalizatorami drogowymi i dwoma półrogatkami z napędami </w:t>
      </w:r>
    </w:p>
    <w:p w14:paraId="0B1377AF" w14:textId="77777777" w:rsidR="006602EC" w:rsidRDefault="006602EC" w:rsidP="00BE1F27">
      <w:pPr>
        <w:spacing w:after="0" w:line="240" w:lineRule="auto"/>
        <w:jc w:val="both"/>
      </w:pPr>
      <w:r>
        <w:t xml:space="preserve">rogatkowymi typu RHR-95. Powtarzacz zdalnej kontroli UZK zabudowany będzie na stacji </w:t>
      </w:r>
    </w:p>
    <w:p w14:paraId="04E318B2" w14:textId="77777777" w:rsidR="006602EC" w:rsidRDefault="006602EC" w:rsidP="00BE1F27">
      <w:pPr>
        <w:spacing w:after="0" w:line="240" w:lineRule="auto"/>
        <w:jc w:val="both"/>
      </w:pPr>
      <w:r>
        <w:t xml:space="preserve">Aleksandrów Kujawski. Urządzenia SSP uzależnione będą w urządzeniach stacyjnych </w:t>
      </w:r>
      <w:proofErr w:type="spellStart"/>
      <w:r>
        <w:t>srk</w:t>
      </w:r>
      <w:proofErr w:type="spellEnd"/>
      <w:r>
        <w:t xml:space="preserve"> stacji </w:t>
      </w:r>
    </w:p>
    <w:p w14:paraId="173706E9" w14:textId="77777777" w:rsidR="006602EC" w:rsidRDefault="006602EC" w:rsidP="00BE1F27">
      <w:pPr>
        <w:spacing w:after="0" w:line="240" w:lineRule="auto"/>
        <w:jc w:val="both"/>
      </w:pPr>
      <w:r>
        <w:t xml:space="preserve">Aleksandrów Kujawski. </w:t>
      </w:r>
    </w:p>
    <w:p w14:paraId="3510CC7F" w14:textId="77777777" w:rsidR="006602EC" w:rsidRPr="006602EC" w:rsidRDefault="006602EC" w:rsidP="00BE1F27">
      <w:pPr>
        <w:spacing w:after="0" w:line="240" w:lineRule="auto"/>
        <w:jc w:val="both"/>
        <w:rPr>
          <w:b/>
          <w:bCs/>
        </w:rPr>
      </w:pPr>
      <w:r w:rsidRPr="006602EC">
        <w:rPr>
          <w:b/>
          <w:bCs/>
        </w:rPr>
        <w:t xml:space="preserve">Przejazd kat. D w km 2,454 </w:t>
      </w:r>
    </w:p>
    <w:p w14:paraId="6081F249" w14:textId="77777777" w:rsidR="006602EC" w:rsidRDefault="006602EC" w:rsidP="00BE1F27">
      <w:pPr>
        <w:spacing w:after="0" w:line="240" w:lineRule="auto"/>
        <w:jc w:val="both"/>
      </w:pPr>
      <w:r>
        <w:t xml:space="preserve">Po przeklasyfikowaniu kategorii przejazdu na przejeździe zabudowane będą urządzenia </w:t>
      </w:r>
      <w:proofErr w:type="spellStart"/>
      <w:r>
        <w:t>ssp</w:t>
      </w:r>
      <w:proofErr w:type="spellEnd"/>
      <w:r>
        <w:t xml:space="preserve"> jak </w:t>
      </w:r>
    </w:p>
    <w:p w14:paraId="7438C5AA" w14:textId="77777777" w:rsidR="006602EC" w:rsidRDefault="006602EC" w:rsidP="00BE1F27">
      <w:pPr>
        <w:spacing w:after="0" w:line="240" w:lineRule="auto"/>
        <w:jc w:val="both"/>
      </w:pPr>
      <w:r>
        <w:t xml:space="preserve">dla kat. C typu RASP-4Ft z 4 sygnalizatorami drogowymi. Powtarzacz zdalnej kontroli UZK </w:t>
      </w:r>
    </w:p>
    <w:p w14:paraId="41040138" w14:textId="77777777" w:rsidR="006602EC" w:rsidRDefault="006602EC" w:rsidP="00BE1F27">
      <w:pPr>
        <w:spacing w:after="0" w:line="240" w:lineRule="auto"/>
        <w:jc w:val="both"/>
      </w:pPr>
      <w:r>
        <w:t xml:space="preserve">zabudowany będzie na stacji Aleksandrów Kujawski. </w:t>
      </w:r>
    </w:p>
    <w:p w14:paraId="51AFA1ED" w14:textId="77777777" w:rsidR="006602EC" w:rsidRPr="006602EC" w:rsidRDefault="006602EC" w:rsidP="00BE1F27">
      <w:pPr>
        <w:spacing w:after="0" w:line="240" w:lineRule="auto"/>
        <w:jc w:val="both"/>
        <w:rPr>
          <w:b/>
          <w:bCs/>
        </w:rPr>
      </w:pPr>
      <w:r w:rsidRPr="006602EC">
        <w:rPr>
          <w:b/>
          <w:bCs/>
        </w:rPr>
        <w:t xml:space="preserve">Przejazd kat. D w km 2,982 </w:t>
      </w:r>
    </w:p>
    <w:p w14:paraId="59E3E01B" w14:textId="77777777" w:rsidR="006602EC" w:rsidRDefault="006602EC" w:rsidP="00BE1F27">
      <w:pPr>
        <w:spacing w:after="0" w:line="240" w:lineRule="auto"/>
        <w:jc w:val="both"/>
      </w:pPr>
      <w:r>
        <w:t xml:space="preserve">Po przeklasyfikowaniu kategorii przejazdu na przejeździe zabudowane będą urządzenia </w:t>
      </w:r>
      <w:proofErr w:type="spellStart"/>
      <w:r>
        <w:t>ssp</w:t>
      </w:r>
      <w:proofErr w:type="spellEnd"/>
      <w:r>
        <w:t xml:space="preserve"> jak </w:t>
      </w:r>
    </w:p>
    <w:p w14:paraId="161951F0" w14:textId="77777777" w:rsidR="006602EC" w:rsidRDefault="006602EC" w:rsidP="00BE1F27">
      <w:pPr>
        <w:spacing w:after="0" w:line="240" w:lineRule="auto"/>
        <w:jc w:val="both"/>
      </w:pPr>
      <w:r>
        <w:t xml:space="preserve">dla kat. C typu RASP-4Ft z 4 sygnalizatorami drogowymi. Powtarzacz zdalnej kontroli UZK </w:t>
      </w:r>
    </w:p>
    <w:p w14:paraId="64692DC4" w14:textId="77777777" w:rsidR="006602EC" w:rsidRDefault="006602EC" w:rsidP="00BE1F27">
      <w:pPr>
        <w:spacing w:after="0" w:line="240" w:lineRule="auto"/>
        <w:jc w:val="both"/>
      </w:pPr>
      <w:r>
        <w:t xml:space="preserve">zabudowany będzie na stacji Aleksandrów Kujawski. </w:t>
      </w:r>
    </w:p>
    <w:p w14:paraId="320DA048" w14:textId="77777777" w:rsidR="006602EC" w:rsidRPr="006602EC" w:rsidRDefault="006602EC" w:rsidP="00BE1F27">
      <w:pPr>
        <w:spacing w:after="0" w:line="240" w:lineRule="auto"/>
        <w:jc w:val="both"/>
        <w:rPr>
          <w:b/>
          <w:bCs/>
        </w:rPr>
      </w:pPr>
      <w:r w:rsidRPr="006602EC">
        <w:rPr>
          <w:b/>
          <w:bCs/>
        </w:rPr>
        <w:t xml:space="preserve">Przejazd kat. D w km 3,771 </w:t>
      </w:r>
    </w:p>
    <w:p w14:paraId="4FCAA918" w14:textId="77777777" w:rsidR="006602EC" w:rsidRDefault="006602EC" w:rsidP="00BE1F27">
      <w:pPr>
        <w:spacing w:after="0" w:line="240" w:lineRule="auto"/>
        <w:jc w:val="both"/>
      </w:pPr>
      <w:r>
        <w:t xml:space="preserve">Po przeklasyfikowaniu kategorii przejazdu na przejeździe zabudowane będą urządzenia </w:t>
      </w:r>
      <w:proofErr w:type="spellStart"/>
      <w:r>
        <w:t>ssp</w:t>
      </w:r>
      <w:proofErr w:type="spellEnd"/>
      <w:r>
        <w:t xml:space="preserve"> jak </w:t>
      </w:r>
    </w:p>
    <w:p w14:paraId="2CC5EDBD" w14:textId="77777777" w:rsidR="006602EC" w:rsidRDefault="006602EC" w:rsidP="00BE1F27">
      <w:pPr>
        <w:spacing w:after="0" w:line="240" w:lineRule="auto"/>
        <w:jc w:val="both"/>
      </w:pPr>
      <w:r>
        <w:t xml:space="preserve">dla kat. B typu RASP-4Ft z 4 sygnalizatorami drogowymi i dwiema półrogatkami z napędami </w:t>
      </w:r>
    </w:p>
    <w:p w14:paraId="403E3457" w14:textId="77777777" w:rsidR="006602EC" w:rsidRDefault="006602EC" w:rsidP="00BE1F27">
      <w:pPr>
        <w:spacing w:after="0" w:line="240" w:lineRule="auto"/>
        <w:jc w:val="both"/>
      </w:pPr>
      <w:r>
        <w:lastRenderedPageBreak/>
        <w:t xml:space="preserve">rogatkowymi RHR-95. Powtarzacz zdalnej kontroli UZK zabudowany będzie na stacji Aleksandrów </w:t>
      </w:r>
    </w:p>
    <w:p w14:paraId="2D6ACECA" w14:textId="77777777" w:rsidR="006602EC" w:rsidRDefault="006602EC" w:rsidP="00BE1F27">
      <w:pPr>
        <w:spacing w:after="0" w:line="240" w:lineRule="auto"/>
        <w:jc w:val="both"/>
      </w:pPr>
      <w:r>
        <w:t xml:space="preserve">Kujawski. </w:t>
      </w:r>
    </w:p>
    <w:p w14:paraId="758BE569" w14:textId="77777777" w:rsidR="006602EC" w:rsidRPr="006602EC" w:rsidRDefault="006602EC" w:rsidP="00BE1F27">
      <w:pPr>
        <w:spacing w:after="0" w:line="240" w:lineRule="auto"/>
        <w:jc w:val="both"/>
        <w:rPr>
          <w:b/>
          <w:bCs/>
        </w:rPr>
      </w:pPr>
      <w:r w:rsidRPr="006602EC">
        <w:rPr>
          <w:b/>
          <w:bCs/>
        </w:rPr>
        <w:t xml:space="preserve">Przejazd kat. A w km 4,317 </w:t>
      </w:r>
    </w:p>
    <w:p w14:paraId="12ECD8AB" w14:textId="77777777" w:rsidR="006602EC" w:rsidRDefault="006602EC" w:rsidP="00BE1F27">
      <w:pPr>
        <w:spacing w:after="0" w:line="240" w:lineRule="auto"/>
        <w:jc w:val="both"/>
      </w:pPr>
      <w:r>
        <w:t xml:space="preserve">Po przeklasyfikowaniu kategorii przejazdu na przejeździe zabudowane będą urządzenia </w:t>
      </w:r>
      <w:proofErr w:type="spellStart"/>
      <w:r>
        <w:t>ssp</w:t>
      </w:r>
      <w:proofErr w:type="spellEnd"/>
      <w:r>
        <w:t xml:space="preserve"> jak </w:t>
      </w:r>
    </w:p>
    <w:p w14:paraId="2340E4C6" w14:textId="77777777" w:rsidR="006602EC" w:rsidRDefault="006602EC" w:rsidP="00BE1F27">
      <w:pPr>
        <w:spacing w:after="0" w:line="240" w:lineRule="auto"/>
        <w:jc w:val="both"/>
      </w:pPr>
      <w:r>
        <w:t xml:space="preserve">dla kat. B typu RASP-4Ft z 4 sygnalizatorami drogowymi i czterema półrogatkami z napędami </w:t>
      </w:r>
    </w:p>
    <w:p w14:paraId="0B9552CE" w14:textId="77777777" w:rsidR="006602EC" w:rsidRDefault="006602EC" w:rsidP="00BE1F27">
      <w:pPr>
        <w:spacing w:after="0" w:line="240" w:lineRule="auto"/>
        <w:jc w:val="both"/>
      </w:pPr>
      <w:r>
        <w:t xml:space="preserve">rogatkowymi RHR-95. Urządzenia </w:t>
      </w:r>
      <w:proofErr w:type="spellStart"/>
      <w:r>
        <w:t>ssp</w:t>
      </w:r>
      <w:proofErr w:type="spellEnd"/>
      <w:r>
        <w:t xml:space="preserve"> powiązane będą z sygnalizacją uliczną na drodze DK91. </w:t>
      </w:r>
    </w:p>
    <w:p w14:paraId="7A965843" w14:textId="77777777" w:rsidR="006602EC" w:rsidRDefault="006602EC" w:rsidP="00BE1F27">
      <w:pPr>
        <w:spacing w:after="0" w:line="240" w:lineRule="auto"/>
        <w:jc w:val="both"/>
      </w:pPr>
      <w:r>
        <w:t xml:space="preserve">Powtarzacz zdalnej kontroli UZK zabudowany będzie na stacji Aleksandrów Kujawski. </w:t>
      </w:r>
    </w:p>
    <w:p w14:paraId="74C501B7" w14:textId="77777777" w:rsidR="006602EC" w:rsidRPr="006602EC" w:rsidRDefault="006602EC" w:rsidP="00BE1F27">
      <w:pPr>
        <w:spacing w:after="0" w:line="240" w:lineRule="auto"/>
        <w:jc w:val="both"/>
        <w:rPr>
          <w:b/>
          <w:bCs/>
        </w:rPr>
      </w:pPr>
      <w:r w:rsidRPr="006602EC">
        <w:rPr>
          <w:b/>
          <w:bCs/>
        </w:rPr>
        <w:t xml:space="preserve">Przejazd kat. D w km 4,545 </w:t>
      </w:r>
    </w:p>
    <w:p w14:paraId="44DFC197" w14:textId="77777777" w:rsidR="006602EC" w:rsidRDefault="006602EC" w:rsidP="00BE1F27">
      <w:pPr>
        <w:spacing w:after="0" w:line="240" w:lineRule="auto"/>
        <w:jc w:val="both"/>
      </w:pPr>
      <w:r>
        <w:t xml:space="preserve">Po przeklasyfikowaniu kategorii przejazdu na przejeździe zabudowane będą urządzenia </w:t>
      </w:r>
      <w:proofErr w:type="spellStart"/>
      <w:r>
        <w:t>ssp</w:t>
      </w:r>
      <w:proofErr w:type="spellEnd"/>
      <w:r>
        <w:t xml:space="preserve"> jak </w:t>
      </w:r>
    </w:p>
    <w:p w14:paraId="57129E49" w14:textId="77777777" w:rsidR="006602EC" w:rsidRDefault="006602EC" w:rsidP="00BE1F27">
      <w:pPr>
        <w:spacing w:after="0" w:line="240" w:lineRule="auto"/>
        <w:jc w:val="both"/>
      </w:pPr>
      <w:r>
        <w:t xml:space="preserve">dla kat. C typu RASP-4Ft z 3 sygnalizatorami drogowymi. Powtarzacz zdalnej kontroli UZK </w:t>
      </w:r>
    </w:p>
    <w:p w14:paraId="004F4DF6" w14:textId="77777777" w:rsidR="006602EC" w:rsidRDefault="006602EC" w:rsidP="00BE1F27">
      <w:pPr>
        <w:spacing w:after="0" w:line="240" w:lineRule="auto"/>
        <w:jc w:val="both"/>
      </w:pPr>
      <w:r>
        <w:t xml:space="preserve">zabudowany będzie na stacji Aleksandrów Kujawski. </w:t>
      </w:r>
    </w:p>
    <w:p w14:paraId="7D6E7802" w14:textId="77777777" w:rsidR="006602EC" w:rsidRPr="006602EC" w:rsidRDefault="006602EC" w:rsidP="00BE1F27">
      <w:pPr>
        <w:spacing w:after="0" w:line="240" w:lineRule="auto"/>
        <w:jc w:val="both"/>
        <w:rPr>
          <w:b/>
          <w:bCs/>
        </w:rPr>
      </w:pPr>
      <w:r w:rsidRPr="006602EC">
        <w:rPr>
          <w:b/>
          <w:bCs/>
        </w:rPr>
        <w:t xml:space="preserve">Przejazd kat. B w km 5,479 </w:t>
      </w:r>
    </w:p>
    <w:p w14:paraId="11FED3ED" w14:textId="77777777" w:rsidR="006602EC" w:rsidRDefault="006602EC" w:rsidP="00BE1F27">
      <w:pPr>
        <w:spacing w:after="0" w:line="240" w:lineRule="auto"/>
        <w:jc w:val="both"/>
      </w:pPr>
      <w:r>
        <w:t xml:space="preserve">Po przeklasyfikowaniu kategorii przejazdu na przejeździe zabudowane będą urządzenia </w:t>
      </w:r>
      <w:proofErr w:type="spellStart"/>
      <w:r>
        <w:t>ssp</w:t>
      </w:r>
      <w:proofErr w:type="spellEnd"/>
      <w:r>
        <w:t xml:space="preserve"> jak </w:t>
      </w:r>
    </w:p>
    <w:p w14:paraId="7814DBDF" w14:textId="77777777" w:rsidR="006602EC" w:rsidRDefault="006602EC" w:rsidP="00BE1F27">
      <w:pPr>
        <w:spacing w:after="0" w:line="240" w:lineRule="auto"/>
        <w:jc w:val="both"/>
      </w:pPr>
      <w:r>
        <w:t xml:space="preserve">dla kat. B typu RASP-4Ft z 4 sygnalizatorami drogowymi i dwiema półrogatkami z napędami </w:t>
      </w:r>
    </w:p>
    <w:p w14:paraId="534403BB" w14:textId="77777777" w:rsidR="006602EC" w:rsidRDefault="006602EC" w:rsidP="00BE1F27">
      <w:pPr>
        <w:spacing w:after="0" w:line="240" w:lineRule="auto"/>
        <w:jc w:val="both"/>
      </w:pPr>
      <w:r>
        <w:t xml:space="preserve">rogatkowymi RHR-95. Urządzenia </w:t>
      </w:r>
      <w:proofErr w:type="spellStart"/>
      <w:r>
        <w:t>ssp</w:t>
      </w:r>
      <w:proofErr w:type="spellEnd"/>
      <w:r>
        <w:t xml:space="preserve"> uzależnione będą z urządzeniami </w:t>
      </w:r>
      <w:proofErr w:type="spellStart"/>
      <w:r>
        <w:t>srk</w:t>
      </w:r>
      <w:proofErr w:type="spellEnd"/>
      <w:r>
        <w:t xml:space="preserve"> stacji Ciechocinek. </w:t>
      </w:r>
    </w:p>
    <w:p w14:paraId="734FF160" w14:textId="77777777" w:rsidR="006602EC" w:rsidRDefault="006602EC" w:rsidP="00BE1F27">
      <w:pPr>
        <w:spacing w:after="0" w:line="240" w:lineRule="auto"/>
        <w:jc w:val="both"/>
      </w:pPr>
      <w:r>
        <w:t xml:space="preserve">Powtarzacz zdalnej kontroli UZK zabudowany będzie na stacji Aleksandrów Kujawski. Urządzenia </w:t>
      </w:r>
    </w:p>
    <w:p w14:paraId="0A2A9BDB" w14:textId="5CEBE4E9" w:rsidR="006602EC" w:rsidRDefault="006602EC" w:rsidP="00BE1F27">
      <w:pPr>
        <w:spacing w:after="0" w:line="240" w:lineRule="auto"/>
        <w:jc w:val="both"/>
      </w:pPr>
      <w:r>
        <w:t>rogatkowe będą powiązane z urządzeniami stacyjnymi na zasadzie elementu drogi przebiegu.</w:t>
      </w:r>
    </w:p>
    <w:p w14:paraId="3BD3F0E7" w14:textId="77777777" w:rsidR="006602EC" w:rsidRPr="006602EC" w:rsidRDefault="006602EC" w:rsidP="00BE1F27">
      <w:pPr>
        <w:spacing w:after="0" w:line="240" w:lineRule="auto"/>
        <w:jc w:val="both"/>
        <w:rPr>
          <w:b/>
          <w:bCs/>
        </w:rPr>
      </w:pPr>
      <w:r w:rsidRPr="006602EC">
        <w:rPr>
          <w:b/>
          <w:bCs/>
        </w:rPr>
        <w:t xml:space="preserve">Przejazd kat. B w km 6,126 </w:t>
      </w:r>
    </w:p>
    <w:p w14:paraId="4CCDA895" w14:textId="77777777" w:rsidR="006602EC" w:rsidRDefault="006602EC" w:rsidP="00BE1F27">
      <w:pPr>
        <w:spacing w:after="0" w:line="240" w:lineRule="auto"/>
        <w:jc w:val="both"/>
      </w:pPr>
      <w:r>
        <w:t xml:space="preserve">Na przejeździe zabudowane będą nowe urządzenia </w:t>
      </w:r>
      <w:proofErr w:type="spellStart"/>
      <w:r>
        <w:t>ssp</w:t>
      </w:r>
      <w:proofErr w:type="spellEnd"/>
      <w:r>
        <w:t xml:space="preserve"> jak dla kat. B typu RASP-4Ft </w:t>
      </w:r>
    </w:p>
    <w:p w14:paraId="08C92DBB" w14:textId="77777777" w:rsidR="006602EC" w:rsidRDefault="006602EC" w:rsidP="00BE1F27">
      <w:pPr>
        <w:spacing w:after="0" w:line="240" w:lineRule="auto"/>
        <w:jc w:val="both"/>
      </w:pPr>
      <w:r>
        <w:t xml:space="preserve">z 4 sygnalizatorami drogowymi i dwiema półrogatkami z napędami rogatkowymi RHR-95. Urządzenia </w:t>
      </w:r>
    </w:p>
    <w:p w14:paraId="28EC0AFE" w14:textId="77777777" w:rsidR="006602EC" w:rsidRDefault="006602EC" w:rsidP="00BE1F27">
      <w:pPr>
        <w:spacing w:after="0" w:line="240" w:lineRule="auto"/>
        <w:jc w:val="both"/>
      </w:pPr>
      <w:proofErr w:type="spellStart"/>
      <w:r>
        <w:t>ssp</w:t>
      </w:r>
      <w:proofErr w:type="spellEnd"/>
      <w:r>
        <w:t xml:space="preserve"> uzależnione będą z urządzeniami </w:t>
      </w:r>
      <w:proofErr w:type="spellStart"/>
      <w:r>
        <w:t>srk</w:t>
      </w:r>
      <w:proofErr w:type="spellEnd"/>
      <w:r>
        <w:t xml:space="preserve"> stacji Ciechocinek. Powtarzacz zdalnej kontroli UZK </w:t>
      </w:r>
    </w:p>
    <w:p w14:paraId="026E84A0" w14:textId="77777777" w:rsidR="006602EC" w:rsidRDefault="006602EC" w:rsidP="00BE1F27">
      <w:pPr>
        <w:spacing w:after="0" w:line="240" w:lineRule="auto"/>
        <w:jc w:val="both"/>
      </w:pPr>
      <w:r>
        <w:t xml:space="preserve">zabudowany będzie na stacji Aleksandrów Kujawski. </w:t>
      </w:r>
    </w:p>
    <w:p w14:paraId="64E29323" w14:textId="77777777" w:rsidR="006602EC" w:rsidRDefault="006602EC" w:rsidP="00BE1F27">
      <w:pPr>
        <w:spacing w:after="0" w:line="240" w:lineRule="auto"/>
        <w:jc w:val="both"/>
      </w:pPr>
      <w:r>
        <w:t xml:space="preserve">Urządzenia liniowe na szlaku Aleksandrów Kujawski – Ciechocinek. </w:t>
      </w:r>
    </w:p>
    <w:p w14:paraId="63339B94" w14:textId="77777777" w:rsidR="006602EC" w:rsidRDefault="006602EC" w:rsidP="00BE1F27">
      <w:pPr>
        <w:spacing w:after="0" w:line="240" w:lineRule="auto"/>
        <w:jc w:val="both"/>
      </w:pPr>
      <w:r>
        <w:t xml:space="preserve">Na szlaku zabudowana będzie nowa </w:t>
      </w:r>
      <w:proofErr w:type="spellStart"/>
      <w:r>
        <w:t>jednoodstępowa</w:t>
      </w:r>
      <w:proofErr w:type="spellEnd"/>
      <w:r>
        <w:t xml:space="preserve"> komputerowa z kontrolą nie zajętości </w:t>
      </w:r>
    </w:p>
    <w:p w14:paraId="4DE462E4" w14:textId="77777777" w:rsidR="006602EC" w:rsidRDefault="006602EC" w:rsidP="00BE1F27">
      <w:pPr>
        <w:spacing w:after="0" w:line="240" w:lineRule="auto"/>
        <w:jc w:val="both"/>
      </w:pPr>
      <w:r>
        <w:t xml:space="preserve">szlaku, w tym przystosowanie urządzeń na stacjach Aleksandrów Kujawski i Ciechocinek do </w:t>
      </w:r>
    </w:p>
    <w:p w14:paraId="4DB2B4C5" w14:textId="77777777" w:rsidR="006602EC" w:rsidRDefault="006602EC" w:rsidP="00BE1F27">
      <w:pPr>
        <w:spacing w:after="0" w:line="240" w:lineRule="auto"/>
        <w:jc w:val="both"/>
      </w:pPr>
      <w:r>
        <w:t xml:space="preserve">współpracy z nową blokadą liniową. </w:t>
      </w:r>
    </w:p>
    <w:p w14:paraId="5BCDD1A4" w14:textId="77777777" w:rsidR="006602EC" w:rsidRPr="006602EC" w:rsidRDefault="006602EC" w:rsidP="00BE1F27">
      <w:pPr>
        <w:spacing w:after="0" w:line="240" w:lineRule="auto"/>
        <w:jc w:val="both"/>
        <w:rPr>
          <w:b/>
          <w:bCs/>
        </w:rPr>
      </w:pPr>
      <w:r w:rsidRPr="006602EC">
        <w:rPr>
          <w:b/>
          <w:bCs/>
        </w:rPr>
        <w:t xml:space="preserve">Stacja Ciechocinek </w:t>
      </w:r>
    </w:p>
    <w:p w14:paraId="01F065E3" w14:textId="77777777" w:rsidR="006602EC" w:rsidRDefault="006602EC" w:rsidP="00BE1F27">
      <w:pPr>
        <w:spacing w:after="0" w:line="240" w:lineRule="auto"/>
        <w:jc w:val="both"/>
      </w:pPr>
      <w:r>
        <w:t>Na stacji zabudowane zostaną nowe komputerowe lub przekaźnikowe z nakładką komputerową</w:t>
      </w:r>
    </w:p>
    <w:p w14:paraId="7E8158C1" w14:textId="77777777" w:rsidR="006602EC" w:rsidRDefault="006602EC" w:rsidP="00BE1F27">
      <w:pPr>
        <w:spacing w:after="0" w:line="240" w:lineRule="auto"/>
        <w:jc w:val="both"/>
      </w:pPr>
      <w:r>
        <w:t xml:space="preserve">urządzenia </w:t>
      </w:r>
      <w:proofErr w:type="spellStart"/>
      <w:r>
        <w:t>srk</w:t>
      </w:r>
      <w:proofErr w:type="spellEnd"/>
      <w:r>
        <w:t xml:space="preserve"> sterowane zdalnie ze stacji Aleksandrów Kujawski. Urządzenia </w:t>
      </w:r>
      <w:proofErr w:type="spellStart"/>
      <w:r>
        <w:t>srk</w:t>
      </w:r>
      <w:proofErr w:type="spellEnd"/>
      <w:r>
        <w:t xml:space="preserve"> i zasilające </w:t>
      </w:r>
    </w:p>
    <w:p w14:paraId="4336D329" w14:textId="77777777" w:rsidR="006602EC" w:rsidRDefault="006602EC" w:rsidP="00BE1F27">
      <w:pPr>
        <w:spacing w:after="0" w:line="240" w:lineRule="auto"/>
        <w:jc w:val="both"/>
      </w:pPr>
      <w:r>
        <w:t xml:space="preserve">zabudowane będą w specjalnych kontenerach. W kontenerach zabudowana będzie sygnalizacja </w:t>
      </w:r>
    </w:p>
    <w:p w14:paraId="294F9DCB" w14:textId="77777777" w:rsidR="006602EC" w:rsidRDefault="006602EC" w:rsidP="00BE1F27">
      <w:pPr>
        <w:spacing w:after="0" w:line="240" w:lineRule="auto"/>
        <w:jc w:val="both"/>
      </w:pPr>
      <w:r>
        <w:t xml:space="preserve">antywłamaniowa i przeciwpożarowa z rozgraniczeniem sygnałów informujących o otwarciu drzwi od </w:t>
      </w:r>
    </w:p>
    <w:p w14:paraId="6E653CAD" w14:textId="77777777" w:rsidR="006602EC" w:rsidRDefault="006602EC" w:rsidP="00BE1F27">
      <w:pPr>
        <w:spacing w:after="0" w:line="240" w:lineRule="auto"/>
        <w:jc w:val="both"/>
      </w:pPr>
      <w:r>
        <w:t xml:space="preserve">sygnałów o pożarze. System ten należy włączyć do systemu informacji przekazującego sygnały o </w:t>
      </w:r>
    </w:p>
    <w:p w14:paraId="3CD5A113" w14:textId="77777777" w:rsidR="006602EC" w:rsidRDefault="006602EC" w:rsidP="00BE1F27">
      <w:pPr>
        <w:spacing w:after="0" w:line="240" w:lineRule="auto"/>
        <w:jc w:val="both"/>
      </w:pPr>
      <w:r>
        <w:t xml:space="preserve">wystąpieniu pożaru, włamania do stacji Aleksandrow Kujawski. Kontener wyposażony będzie w </w:t>
      </w:r>
    </w:p>
    <w:p w14:paraId="6A9122DA" w14:textId="77777777" w:rsidR="006602EC" w:rsidRDefault="006602EC" w:rsidP="00BE1F27">
      <w:pPr>
        <w:spacing w:after="0" w:line="240" w:lineRule="auto"/>
        <w:jc w:val="both"/>
      </w:pPr>
      <w:r>
        <w:t xml:space="preserve">system SUG (Stałe Urządzenie Gaśnicze). System ppoż. Nie może powodować jakichkolwiek </w:t>
      </w:r>
    </w:p>
    <w:p w14:paraId="5CF2F3F0" w14:textId="77777777" w:rsidR="006602EC" w:rsidRDefault="006602EC" w:rsidP="00BE1F27">
      <w:pPr>
        <w:spacing w:after="0" w:line="240" w:lineRule="auto"/>
        <w:jc w:val="both"/>
      </w:pPr>
      <w:r>
        <w:t xml:space="preserve">uszkodzeń podzespołów elektronicznych oraz ewentualnych stanów niesprawności. </w:t>
      </w:r>
    </w:p>
    <w:p w14:paraId="6F8529DB" w14:textId="77777777" w:rsidR="006602EC" w:rsidRDefault="006602EC" w:rsidP="00BE1F27">
      <w:pPr>
        <w:spacing w:after="0" w:line="240" w:lineRule="auto"/>
        <w:jc w:val="both"/>
      </w:pPr>
      <w:r>
        <w:t xml:space="preserve">Zabudowany zostanie interfejs do sterowania zdalnego ze stacji Aleksandrów Kujawski. </w:t>
      </w:r>
    </w:p>
    <w:p w14:paraId="62A3B76F" w14:textId="77777777" w:rsidR="006602EC" w:rsidRDefault="006602EC" w:rsidP="00BE1F27">
      <w:pPr>
        <w:spacing w:after="0" w:line="240" w:lineRule="auto"/>
        <w:jc w:val="both"/>
      </w:pPr>
      <w:r>
        <w:t xml:space="preserve">Elektryczne napędy zwrotnicowe w rozjazdach nr 1, 2, 15 zostaną zabudowane zgodnie z </w:t>
      </w:r>
    </w:p>
    <w:p w14:paraId="3DC10759" w14:textId="77777777" w:rsidR="006602EC" w:rsidRDefault="006602EC" w:rsidP="00BE1F27">
      <w:pPr>
        <w:spacing w:after="0" w:line="240" w:lineRule="auto"/>
        <w:jc w:val="both"/>
      </w:pPr>
      <w:r>
        <w:t xml:space="preserve">wymaganiami dla napędów zwrotnicowych Ie-114. </w:t>
      </w:r>
    </w:p>
    <w:p w14:paraId="3143BBFF" w14:textId="77777777" w:rsidR="006602EC" w:rsidRDefault="006602EC" w:rsidP="00BE1F27">
      <w:pPr>
        <w:spacing w:after="0" w:line="240" w:lineRule="auto"/>
        <w:jc w:val="both"/>
      </w:pPr>
      <w:r>
        <w:t xml:space="preserve">Zabudowane zostaną nowe świetlne sygnalizatory: </w:t>
      </w:r>
    </w:p>
    <w:p w14:paraId="0E8FF73D" w14:textId="77777777" w:rsidR="006602EC" w:rsidRDefault="006602EC" w:rsidP="00BE1F27">
      <w:pPr>
        <w:spacing w:after="0" w:line="240" w:lineRule="auto"/>
        <w:jc w:val="both"/>
      </w:pPr>
      <w:r>
        <w:t xml:space="preserve">- semafor wjazdowy A1/2 i odnosząca się do niego tarcza ostrzegawcza </w:t>
      </w:r>
      <w:proofErr w:type="spellStart"/>
      <w:r>
        <w:t>ToA</w:t>
      </w:r>
      <w:proofErr w:type="spellEnd"/>
      <w:r>
        <w:t xml:space="preserve">, </w:t>
      </w:r>
    </w:p>
    <w:p w14:paraId="440C8B38" w14:textId="77777777" w:rsidR="006602EC" w:rsidRDefault="006602EC" w:rsidP="00BE1F27">
      <w:pPr>
        <w:spacing w:after="0" w:line="240" w:lineRule="auto"/>
        <w:jc w:val="both"/>
      </w:pPr>
      <w:r>
        <w:t xml:space="preserve">- semafory wyjazdowe do Aleksandrowa Kujawskiego B – z toru 1 i C – z toru 2, </w:t>
      </w:r>
    </w:p>
    <w:p w14:paraId="3045B5B1" w14:textId="77777777" w:rsidR="006602EC" w:rsidRDefault="006602EC" w:rsidP="00BE1F27">
      <w:pPr>
        <w:spacing w:after="0" w:line="240" w:lineRule="auto"/>
        <w:jc w:val="both"/>
      </w:pPr>
      <w:r>
        <w:t xml:space="preserve">- semafory dwukomorowe (światło czerwone i białe ciągłe), zabudowane przed ukresem </w:t>
      </w:r>
    </w:p>
    <w:p w14:paraId="7D5812AD" w14:textId="77777777" w:rsidR="006602EC" w:rsidRDefault="006602EC" w:rsidP="00BE1F27">
      <w:pPr>
        <w:spacing w:after="0" w:line="240" w:lineRule="auto"/>
        <w:jc w:val="both"/>
      </w:pPr>
      <w:r>
        <w:t xml:space="preserve">rozjazdu nr 15 </w:t>
      </w:r>
    </w:p>
    <w:p w14:paraId="36D16CB6" w14:textId="77777777" w:rsidR="006602EC" w:rsidRDefault="006602EC" w:rsidP="00BE1F27">
      <w:pPr>
        <w:spacing w:after="0" w:line="240" w:lineRule="auto"/>
        <w:jc w:val="both"/>
      </w:pPr>
      <w:r>
        <w:t xml:space="preserve">- 3 tarcze manewrowe : Tm1 – przed rozjazdem nr 1, Tm2 – w torze nr 4 za ukresem rozjazdu nr </w:t>
      </w:r>
    </w:p>
    <w:p w14:paraId="1B445152" w14:textId="77777777" w:rsidR="006602EC" w:rsidRDefault="006602EC" w:rsidP="00BE1F27">
      <w:pPr>
        <w:spacing w:after="0" w:line="240" w:lineRule="auto"/>
        <w:jc w:val="both"/>
      </w:pPr>
      <w:r>
        <w:t xml:space="preserve">3 i Tm11 w torze nr 11 za rozjazdem nr 15. </w:t>
      </w:r>
    </w:p>
    <w:p w14:paraId="26F06A0B" w14:textId="77777777" w:rsidR="006602EC" w:rsidRDefault="006602EC" w:rsidP="00BE1F27">
      <w:pPr>
        <w:spacing w:after="0" w:line="240" w:lineRule="auto"/>
        <w:jc w:val="both"/>
      </w:pPr>
      <w:r>
        <w:t xml:space="preserve">Zabudowana zostanie układowa kontrola niezajętości torów i rozjazdów oparta na systemie </w:t>
      </w:r>
    </w:p>
    <w:p w14:paraId="3BF6B18F" w14:textId="7020E4C3" w:rsidR="006602EC" w:rsidRDefault="006602EC" w:rsidP="00BE1F27">
      <w:pPr>
        <w:spacing w:after="0" w:line="240" w:lineRule="auto"/>
        <w:jc w:val="both"/>
      </w:pPr>
      <w:r>
        <w:t>zliczania osi.</w:t>
      </w:r>
    </w:p>
    <w:sectPr w:rsidR="00660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2EC"/>
    <w:rsid w:val="005E1AF3"/>
    <w:rsid w:val="006602EC"/>
    <w:rsid w:val="00BE1F27"/>
    <w:rsid w:val="00E6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D2568"/>
  <w15:chartTrackingRefBased/>
  <w15:docId w15:val="{4D6E13CE-E9F0-41B0-B140-AD9D5ED5D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602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02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02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602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02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602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602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602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602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02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02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02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602E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02E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602E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602E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602E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602E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602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60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602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602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602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602E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602E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602E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602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602E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602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953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Wrzałkowski, Sławomir</dc:creator>
  <cp:keywords/>
  <dc:description/>
  <cp:lastModifiedBy>Falgowska, Małgorzata</cp:lastModifiedBy>
  <cp:revision>3</cp:revision>
  <dcterms:created xsi:type="dcterms:W3CDTF">2025-04-22T06:52:00Z</dcterms:created>
  <dcterms:modified xsi:type="dcterms:W3CDTF">2025-04-23T11:22:00Z</dcterms:modified>
</cp:coreProperties>
</file>